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w:t>
      </w:r>
      <w:r w:rsidR="006E724D">
        <w:rPr>
          <w:sz w:val="24"/>
          <w:szCs w:val="24"/>
        </w:rPr>
        <w:t>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4D7369">
        <w:rPr>
          <w:sz w:val="24"/>
          <w:szCs w:val="24"/>
        </w:rPr>
        <w:t>17</w:t>
      </w:r>
      <w:r>
        <w:rPr>
          <w:sz w:val="24"/>
          <w:szCs w:val="24"/>
        </w:rPr>
        <w:t>/</w:t>
      </w:r>
      <w:r w:rsidR="00D07FEB">
        <w:rPr>
          <w:sz w:val="24"/>
          <w:szCs w:val="24"/>
        </w:rPr>
        <w:t>10</w:t>
      </w:r>
      <w:r>
        <w:rPr>
          <w:sz w:val="24"/>
          <w:szCs w:val="24"/>
        </w:rPr>
        <w:t>/2014</w:t>
      </w:r>
    </w:p>
    <w:p w:rsidR="00B15D82" w:rsidRDefault="00B15D82" w:rsidP="004D7369">
      <w:pPr>
        <w:pStyle w:val="Balk2"/>
        <w:rPr>
          <w:sz w:val="24"/>
          <w:szCs w:val="24"/>
        </w:rPr>
      </w:pPr>
      <w:r>
        <w:rPr>
          <w:sz w:val="24"/>
          <w:szCs w:val="24"/>
        </w:rPr>
        <w:t xml:space="preserve">Karar Sayısı     : </w:t>
      </w:r>
      <w:r w:rsidR="004D7369">
        <w:rPr>
          <w:sz w:val="24"/>
          <w:szCs w:val="24"/>
        </w:rPr>
        <w:t>543</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4D7369">
        <w:rPr>
          <w:sz w:val="24"/>
          <w:szCs w:val="24"/>
        </w:rPr>
        <w:t>17</w:t>
      </w:r>
      <w:r>
        <w:rPr>
          <w:sz w:val="24"/>
          <w:szCs w:val="24"/>
        </w:rPr>
        <w:t>/</w:t>
      </w:r>
      <w:r w:rsidR="00D07FEB">
        <w:rPr>
          <w:sz w:val="24"/>
          <w:szCs w:val="24"/>
        </w:rPr>
        <w:t>10</w:t>
      </w:r>
      <w:r>
        <w:rPr>
          <w:sz w:val="24"/>
          <w:szCs w:val="24"/>
        </w:rPr>
        <w:t xml:space="preserve">/2014 </w:t>
      </w:r>
      <w:r w:rsidR="004D7369">
        <w:rPr>
          <w:sz w:val="24"/>
          <w:szCs w:val="24"/>
        </w:rPr>
        <w:t>Cuma</w:t>
      </w:r>
      <w:r>
        <w:rPr>
          <w:sz w:val="24"/>
          <w:szCs w:val="24"/>
        </w:rPr>
        <w:t xml:space="preserve">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4D7369">
        <w:rPr>
          <w:sz w:val="24"/>
          <w:szCs w:val="24"/>
        </w:rPr>
        <w:t>13</w:t>
      </w:r>
      <w:r w:rsidR="00040D89" w:rsidRPr="00C73B36">
        <w:rPr>
          <w:sz w:val="24"/>
          <w:szCs w:val="24"/>
        </w:rPr>
        <w:t>/</w:t>
      </w:r>
      <w:r w:rsidR="004D7369">
        <w:rPr>
          <w:sz w:val="24"/>
          <w:szCs w:val="24"/>
        </w:rPr>
        <w:t>10</w:t>
      </w:r>
      <w:r w:rsidR="00040D89" w:rsidRPr="00C73B36">
        <w:rPr>
          <w:sz w:val="24"/>
          <w:szCs w:val="24"/>
        </w:rPr>
        <w:t xml:space="preserve">/2014 tarih </w:t>
      </w:r>
      <w:r w:rsidR="00EE146C" w:rsidRPr="00C73B36">
        <w:rPr>
          <w:sz w:val="24"/>
          <w:szCs w:val="24"/>
        </w:rPr>
        <w:t xml:space="preserve">ve </w:t>
      </w:r>
      <w:r w:rsidR="004D7369">
        <w:rPr>
          <w:sz w:val="24"/>
          <w:szCs w:val="24"/>
        </w:rPr>
        <w:t>477</w:t>
      </w:r>
      <w:r w:rsidR="00E10838">
        <w:rPr>
          <w:sz w:val="24"/>
          <w:szCs w:val="24"/>
        </w:rPr>
        <w:t xml:space="preserve"> s</w:t>
      </w:r>
      <w:r w:rsidR="00D05567">
        <w:rPr>
          <w:sz w:val="24"/>
          <w:szCs w:val="24"/>
        </w:rPr>
        <w:t>ayılı</w:t>
      </w:r>
      <w:r>
        <w:rPr>
          <w:sz w:val="24"/>
          <w:szCs w:val="24"/>
        </w:rPr>
        <w:t xml:space="preserve"> kararı ile </w:t>
      </w:r>
      <w:r w:rsidR="0096209B">
        <w:rPr>
          <w:sz w:val="24"/>
          <w:szCs w:val="24"/>
        </w:rPr>
        <w:t>14 adet ihtisas komisyonuna</w:t>
      </w:r>
      <w:r w:rsidR="00127037" w:rsidRPr="009777FB">
        <w:rPr>
          <w:sz w:val="24"/>
          <w:szCs w:val="24"/>
        </w:rPr>
        <w:t xml:space="preserve"> </w:t>
      </w:r>
      <w:r w:rsidR="00BD1921">
        <w:rPr>
          <w:sz w:val="24"/>
          <w:szCs w:val="24"/>
        </w:rPr>
        <w:t>hava</w:t>
      </w:r>
      <w:r>
        <w:rPr>
          <w:sz w:val="24"/>
          <w:szCs w:val="24"/>
        </w:rPr>
        <w:t>le edilen,</w:t>
      </w:r>
      <w:r w:rsidRPr="005F2012">
        <w:rPr>
          <w:sz w:val="24"/>
          <w:szCs w:val="24"/>
        </w:rPr>
        <w:t xml:space="preserve"> </w:t>
      </w:r>
      <w:r w:rsidR="00040D89">
        <w:rPr>
          <w:sz w:val="24"/>
          <w:szCs w:val="24"/>
        </w:rPr>
        <w:t>“</w:t>
      </w:r>
      <w:r w:rsidR="004D7369" w:rsidRPr="00FD0F24">
        <w:rPr>
          <w:bCs/>
          <w:sz w:val="24"/>
          <w:szCs w:val="24"/>
        </w:rPr>
        <w:t>Mersin Büyükşehir Belediyesi’nin 2</w:t>
      </w:r>
      <w:r w:rsidR="0096209B">
        <w:rPr>
          <w:bCs/>
          <w:sz w:val="24"/>
          <w:szCs w:val="24"/>
        </w:rPr>
        <w:t>015-2019 Dönemi Stratejik Planı"</w:t>
      </w:r>
      <w:r w:rsidR="004D7369" w:rsidRPr="00FD0F24">
        <w:rPr>
          <w:bCs/>
          <w:sz w:val="24"/>
          <w:szCs w:val="24"/>
        </w:rPr>
        <w:t>nın, 5393 Sayılı Belediye Kanunu’nun 18. ve 41. maddeleri uyarınca Büyükşehir Belediye Meclisi’nde görüşülmesi</w:t>
      </w:r>
      <w:r w:rsidR="00040D89">
        <w:rPr>
          <w:sz w:val="24"/>
          <w:szCs w:val="24"/>
        </w:rPr>
        <w:t xml:space="preserve"> </w:t>
      </w:r>
      <w:r w:rsidR="00D07FEB">
        <w:rPr>
          <w:sz w:val="24"/>
          <w:szCs w:val="24"/>
        </w:rPr>
        <w:t xml:space="preserve">ile ilgili </w:t>
      </w:r>
      <w:r w:rsidR="004D7369">
        <w:rPr>
          <w:sz w:val="24"/>
          <w:szCs w:val="24"/>
        </w:rPr>
        <w:t>16</w:t>
      </w:r>
      <w:r w:rsidR="00D07FEB">
        <w:rPr>
          <w:sz w:val="24"/>
          <w:szCs w:val="24"/>
        </w:rPr>
        <w:t>/</w:t>
      </w:r>
      <w:r w:rsidR="004D7369">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EE146C" w:rsidRDefault="00EE146C" w:rsidP="00BD1921">
      <w:pPr>
        <w:ind w:firstLine="708"/>
        <w:jc w:val="both"/>
        <w:rPr>
          <w:sz w:val="24"/>
          <w:szCs w:val="24"/>
        </w:rPr>
      </w:pPr>
    </w:p>
    <w:p w:rsidR="004D7369" w:rsidRDefault="004D7369" w:rsidP="004D7369">
      <w:pPr>
        <w:ind w:firstLine="708"/>
        <w:jc w:val="both"/>
        <w:rPr>
          <w:sz w:val="24"/>
          <w:szCs w:val="24"/>
        </w:rPr>
      </w:pPr>
      <w:r w:rsidRPr="00FD0F24">
        <w:rPr>
          <w:bCs/>
          <w:sz w:val="24"/>
          <w:szCs w:val="24"/>
        </w:rPr>
        <w:t>Mersin Büyükşehir Belediyesi’nin 2015</w:t>
      </w:r>
      <w:r>
        <w:rPr>
          <w:bCs/>
          <w:sz w:val="24"/>
          <w:szCs w:val="24"/>
        </w:rPr>
        <w:t>-2019 Dönemi Stratejik Planı</w:t>
      </w:r>
      <w:r>
        <w:rPr>
          <w:sz w:val="24"/>
          <w:szCs w:val="24"/>
        </w:rPr>
        <w:t>nda;</w:t>
      </w:r>
    </w:p>
    <w:p w:rsidR="004D7369" w:rsidRDefault="004D7369" w:rsidP="004D7369">
      <w:pPr>
        <w:ind w:firstLine="708"/>
        <w:jc w:val="both"/>
        <w:rPr>
          <w:sz w:val="24"/>
          <w:szCs w:val="24"/>
        </w:rPr>
      </w:pPr>
    </w:p>
    <w:p w:rsidR="004D7369" w:rsidRDefault="004D7369" w:rsidP="004D7369">
      <w:pPr>
        <w:ind w:firstLine="708"/>
        <w:jc w:val="both"/>
        <w:rPr>
          <w:sz w:val="24"/>
          <w:szCs w:val="24"/>
        </w:rPr>
      </w:pPr>
      <w:r>
        <w:rPr>
          <w:sz w:val="24"/>
          <w:szCs w:val="24"/>
        </w:rPr>
        <w:t>- İmar ve Şehircilik Daire</w:t>
      </w:r>
      <w:r w:rsidR="0096209B">
        <w:rPr>
          <w:sz w:val="24"/>
          <w:szCs w:val="24"/>
        </w:rPr>
        <w:t>si</w:t>
      </w:r>
      <w:r>
        <w:rPr>
          <w:sz w:val="24"/>
          <w:szCs w:val="24"/>
        </w:rPr>
        <w:t xml:space="preserve"> Başkanlığı Stratejik Hed</w:t>
      </w:r>
      <w:r w:rsidR="0096209B">
        <w:rPr>
          <w:sz w:val="24"/>
          <w:szCs w:val="24"/>
        </w:rPr>
        <w:t>ef 10.2 başlığının altındaki 5 N</w:t>
      </w:r>
      <w:r>
        <w:rPr>
          <w:sz w:val="24"/>
          <w:szCs w:val="24"/>
        </w:rPr>
        <w:t>o</w:t>
      </w:r>
      <w:r w:rsidR="0096209B">
        <w:rPr>
          <w:sz w:val="24"/>
          <w:szCs w:val="24"/>
        </w:rPr>
        <w:t>.</w:t>
      </w:r>
      <w:r>
        <w:rPr>
          <w:sz w:val="24"/>
          <w:szCs w:val="24"/>
        </w:rPr>
        <w:t>lu performans göstergesinde belirtilen “Uygulamaya geçilen proje adedi Komisyonlarımıza havale edilen şeklinde 2018 ve 2019 yılları için belirlenmiştir. Uygulamaya geçilen proje adedinin bütçe öngörüleri göz önüne alınarak 2015, 2016, 2017 ve 2018 yıllarını kapsayacak şekilde düzeltilmesi,</w:t>
      </w:r>
    </w:p>
    <w:p w:rsidR="004D7369" w:rsidRDefault="004D7369" w:rsidP="004D7369">
      <w:pPr>
        <w:ind w:firstLine="708"/>
        <w:jc w:val="both"/>
        <w:rPr>
          <w:sz w:val="24"/>
          <w:szCs w:val="24"/>
        </w:rPr>
      </w:pPr>
    </w:p>
    <w:p w:rsidR="004D7369" w:rsidRDefault="004D7369" w:rsidP="004D7369">
      <w:pPr>
        <w:ind w:firstLine="708"/>
        <w:jc w:val="both"/>
        <w:rPr>
          <w:sz w:val="24"/>
          <w:szCs w:val="24"/>
        </w:rPr>
      </w:pPr>
      <w:r>
        <w:rPr>
          <w:sz w:val="24"/>
          <w:szCs w:val="24"/>
        </w:rPr>
        <w:t>- İmar ve Şehircilik Daire</w:t>
      </w:r>
      <w:r w:rsidR="0096209B">
        <w:rPr>
          <w:sz w:val="24"/>
          <w:szCs w:val="24"/>
        </w:rPr>
        <w:t>si</w:t>
      </w:r>
      <w:r>
        <w:rPr>
          <w:sz w:val="24"/>
          <w:szCs w:val="24"/>
        </w:rPr>
        <w:t xml:space="preserve"> Başkanlığı Stratejik He</w:t>
      </w:r>
      <w:r w:rsidR="0096209B">
        <w:rPr>
          <w:sz w:val="24"/>
          <w:szCs w:val="24"/>
        </w:rPr>
        <w:t>def 10.3 başlığı altındaki (4) N</w:t>
      </w:r>
      <w:r>
        <w:rPr>
          <w:sz w:val="24"/>
          <w:szCs w:val="24"/>
        </w:rPr>
        <w:t>o</w:t>
      </w:r>
      <w:r w:rsidR="0096209B">
        <w:rPr>
          <w:sz w:val="24"/>
          <w:szCs w:val="24"/>
        </w:rPr>
        <w:t>.</w:t>
      </w:r>
      <w:r>
        <w:rPr>
          <w:sz w:val="24"/>
          <w:szCs w:val="24"/>
        </w:rPr>
        <w:t>lu performans göstergesinde belirtilen “Kent bilgi sistemi altyapısı ve bina envanterinin oluşturulması oranı” Komisyonlarımıza havale edilen şeklinde 2016 (%20), 2017 (%60) ve 2018 (%100) olarak belirlenmiştir. Kent bilgi sistemi altyapısı ve bina envanterinin oluşturulması oranı bütçe öngörüleri göz önüne alınarak 2015 (%20), 2016 (%60) ve 2017 (%100) şeklinde düzeltilmesi,</w:t>
      </w:r>
    </w:p>
    <w:p w:rsidR="004D7369" w:rsidRDefault="004D7369" w:rsidP="004D7369">
      <w:pPr>
        <w:ind w:firstLine="708"/>
        <w:jc w:val="both"/>
        <w:rPr>
          <w:sz w:val="24"/>
          <w:szCs w:val="24"/>
        </w:rPr>
      </w:pPr>
    </w:p>
    <w:p w:rsidR="004D7369" w:rsidRDefault="004D7369" w:rsidP="004D7369">
      <w:pPr>
        <w:ind w:firstLine="708"/>
        <w:jc w:val="both"/>
        <w:rPr>
          <w:sz w:val="24"/>
          <w:szCs w:val="24"/>
        </w:rPr>
      </w:pPr>
      <w:r>
        <w:rPr>
          <w:sz w:val="24"/>
          <w:szCs w:val="24"/>
        </w:rPr>
        <w:t>- İmar ve Şehircilik Daire</w:t>
      </w:r>
      <w:r w:rsidR="0096209B">
        <w:rPr>
          <w:sz w:val="24"/>
          <w:szCs w:val="24"/>
        </w:rPr>
        <w:t>si</w:t>
      </w:r>
      <w:r>
        <w:rPr>
          <w:sz w:val="24"/>
          <w:szCs w:val="24"/>
        </w:rPr>
        <w:t xml:space="preserve"> Başkanlığı Stratejik He</w:t>
      </w:r>
      <w:r w:rsidR="0096209B">
        <w:rPr>
          <w:sz w:val="24"/>
          <w:szCs w:val="24"/>
        </w:rPr>
        <w:t>def 10.4 başlığı altındaki (1) N</w:t>
      </w:r>
      <w:r>
        <w:rPr>
          <w:sz w:val="24"/>
          <w:szCs w:val="24"/>
        </w:rPr>
        <w:t>o</w:t>
      </w:r>
      <w:r w:rsidR="0096209B">
        <w:rPr>
          <w:sz w:val="24"/>
          <w:szCs w:val="24"/>
        </w:rPr>
        <w:t>.</w:t>
      </w:r>
      <w:r>
        <w:rPr>
          <w:sz w:val="24"/>
          <w:szCs w:val="24"/>
        </w:rPr>
        <w:t xml:space="preserve">lu Zemin inceleme ve araştırma laboratuarı kurmak faaliyetinin “Zemin İnceleme ve Araştırma çalışmalarını gerçekleştirmek amacıyla ulaşım, yapı teknik ve </w:t>
      </w:r>
      <w:proofErr w:type="spellStart"/>
      <w:r>
        <w:rPr>
          <w:sz w:val="24"/>
          <w:szCs w:val="24"/>
        </w:rPr>
        <w:t>geo</w:t>
      </w:r>
      <w:proofErr w:type="spellEnd"/>
      <w:r>
        <w:rPr>
          <w:sz w:val="24"/>
          <w:szCs w:val="24"/>
        </w:rPr>
        <w:t>-teknik laboratuarı kurmak” şeklinde düzeltilmesi,</w:t>
      </w:r>
    </w:p>
    <w:p w:rsidR="004D7369" w:rsidRDefault="004D7369" w:rsidP="004D7369">
      <w:pPr>
        <w:ind w:firstLine="708"/>
        <w:jc w:val="both"/>
        <w:rPr>
          <w:sz w:val="24"/>
          <w:szCs w:val="24"/>
        </w:rPr>
      </w:pPr>
      <w:r>
        <w:rPr>
          <w:sz w:val="24"/>
          <w:szCs w:val="24"/>
        </w:rPr>
        <w:t xml:space="preserve"> </w:t>
      </w:r>
    </w:p>
    <w:p w:rsidR="00B15D82" w:rsidRPr="001B532F" w:rsidRDefault="004D7369" w:rsidP="004D7369">
      <w:pPr>
        <w:spacing w:line="276" w:lineRule="auto"/>
        <w:ind w:firstLine="709"/>
        <w:jc w:val="both"/>
        <w:rPr>
          <w:sz w:val="24"/>
          <w:szCs w:val="24"/>
        </w:rPr>
      </w:pPr>
      <w:r w:rsidRPr="00FD0F24">
        <w:rPr>
          <w:bCs/>
          <w:sz w:val="24"/>
          <w:szCs w:val="24"/>
        </w:rPr>
        <w:t>2015</w:t>
      </w:r>
      <w:r>
        <w:rPr>
          <w:bCs/>
          <w:sz w:val="24"/>
          <w:szCs w:val="24"/>
        </w:rPr>
        <w:t>-2019 Dönemi Stratejik Planı</w:t>
      </w:r>
      <w:r>
        <w:rPr>
          <w:sz w:val="24"/>
          <w:szCs w:val="24"/>
        </w:rPr>
        <w:t>n yukarıda belirtilen maddi hataların düzeltilerek</w:t>
      </w:r>
      <w:r w:rsidR="0096209B">
        <w:rPr>
          <w:sz w:val="24"/>
          <w:szCs w:val="24"/>
        </w:rPr>
        <w:t>,</w:t>
      </w:r>
      <w:r>
        <w:rPr>
          <w:sz w:val="24"/>
          <w:szCs w:val="24"/>
        </w:rPr>
        <w:t xml:space="preserve"> </w:t>
      </w:r>
      <w:r w:rsidR="00E10838" w:rsidRPr="00E10838">
        <w:rPr>
          <w:sz w:val="24"/>
          <w:szCs w:val="24"/>
        </w:rPr>
        <w:t>uygun görüldüğüne dair komisyon raporunun</w:t>
      </w:r>
      <w:r w:rsidR="00E10838">
        <w:rPr>
          <w:b/>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Default="00B15D82" w:rsidP="00322B00">
      <w:pPr>
        <w:jc w:val="both"/>
        <w:rPr>
          <w:b/>
          <w:bCs/>
          <w:sz w:val="24"/>
          <w:szCs w:val="24"/>
        </w:rPr>
      </w:pPr>
    </w:p>
    <w:p w:rsidR="004D7369" w:rsidRDefault="004D7369" w:rsidP="00322B00">
      <w:pPr>
        <w:jc w:val="both"/>
        <w:rPr>
          <w:b/>
          <w:bCs/>
          <w:sz w:val="24"/>
          <w:szCs w:val="24"/>
        </w:rPr>
      </w:pPr>
    </w:p>
    <w:p w:rsidR="004D7369" w:rsidRDefault="004D7369" w:rsidP="00322B00">
      <w:pPr>
        <w:jc w:val="both"/>
        <w:rPr>
          <w:b/>
          <w:bCs/>
          <w:sz w:val="24"/>
          <w:szCs w:val="24"/>
        </w:rPr>
      </w:pPr>
    </w:p>
    <w:p w:rsidR="004D7369" w:rsidRDefault="004D7369"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4D7369">
      <w:pgSz w:w="11906" w:h="16838"/>
      <w:pgMar w:top="1191" w:right="1418" w:bottom="119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19A3"/>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27037"/>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93285"/>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D7369"/>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E724D"/>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209B"/>
    <w:rsid w:val="009652F3"/>
    <w:rsid w:val="00971491"/>
    <w:rsid w:val="009910AF"/>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03816"/>
    <w:rsid w:val="00C123BB"/>
    <w:rsid w:val="00C331CE"/>
    <w:rsid w:val="00C37707"/>
    <w:rsid w:val="00C442C1"/>
    <w:rsid w:val="00C46023"/>
    <w:rsid w:val="00C61668"/>
    <w:rsid w:val="00C81CE5"/>
    <w:rsid w:val="00CA7147"/>
    <w:rsid w:val="00CC0F00"/>
    <w:rsid w:val="00CC302F"/>
    <w:rsid w:val="00D006A2"/>
    <w:rsid w:val="00D05567"/>
    <w:rsid w:val="00D07BA1"/>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10838"/>
    <w:rsid w:val="00E74120"/>
    <w:rsid w:val="00EA1CA9"/>
    <w:rsid w:val="00EA4A5E"/>
    <w:rsid w:val="00EA79EA"/>
    <w:rsid w:val="00ED7BA4"/>
    <w:rsid w:val="00ED7D7B"/>
    <w:rsid w:val="00EE146C"/>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351</Words>
  <Characters>2002</Characters>
  <Application>Microsoft Office Word</Application>
  <DocSecurity>0</DocSecurity>
  <Lines>16</Lines>
  <Paragraphs>4</Paragraphs>
  <ScaleCrop>false</ScaleCrop>
  <Company>F_s_M</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6</cp:revision>
  <cp:lastPrinted>2014-10-20T08:05:00Z</cp:lastPrinted>
  <dcterms:created xsi:type="dcterms:W3CDTF">2014-10-13T17:12:00Z</dcterms:created>
  <dcterms:modified xsi:type="dcterms:W3CDTF">2014-10-20T08:05:00Z</dcterms:modified>
</cp:coreProperties>
</file>